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B3" w:rsidRDefault="00A54FB3" w:rsidP="000F7629">
      <w:pPr>
        <w:jc w:val="center"/>
      </w:pPr>
    </w:p>
    <w:p w:rsidR="000F7629" w:rsidRDefault="000F7629" w:rsidP="000F7629">
      <w:pPr>
        <w:jc w:val="center"/>
      </w:pPr>
    </w:p>
    <w:p w:rsidR="000F7629" w:rsidRPr="00183646" w:rsidRDefault="000F7629" w:rsidP="000F7629">
      <w:pPr>
        <w:rPr>
          <w:rFonts w:ascii="ZapfEllipt BT" w:hAnsi="ZapfEllipt BT"/>
          <w:b/>
          <w:i/>
          <w:sz w:val="40"/>
          <w:szCs w:val="40"/>
        </w:rPr>
      </w:pPr>
      <w:r w:rsidRPr="00183646">
        <w:rPr>
          <w:rFonts w:ascii="ZapfEllipt BT" w:hAnsi="ZapfEllipt BT"/>
          <w:b/>
          <w:i/>
          <w:sz w:val="40"/>
          <w:szCs w:val="40"/>
        </w:rPr>
        <w:t>MEMORANDUM</w:t>
      </w:r>
    </w:p>
    <w:p w:rsidR="000F7629" w:rsidRDefault="000F7629" w:rsidP="000F7629">
      <w:pPr>
        <w:rPr>
          <w:rFonts w:ascii="ZapfEllipt BT" w:hAnsi="ZapfEllipt BT"/>
          <w:b/>
          <w:i/>
          <w:sz w:val="36"/>
          <w:szCs w:val="36"/>
        </w:rPr>
      </w:pPr>
    </w:p>
    <w:p w:rsidR="000F7629" w:rsidRDefault="000F7629" w:rsidP="000F7629">
      <w:pPr>
        <w:rPr>
          <w:rFonts w:ascii="ZapfEllipt BT" w:hAnsi="ZapfEllipt BT"/>
        </w:rPr>
      </w:pPr>
      <w:r>
        <w:rPr>
          <w:rFonts w:ascii="ZapfEllipt BT" w:hAnsi="ZapfEllipt BT"/>
        </w:rPr>
        <w:t>TO:</w:t>
      </w:r>
      <w:r w:rsidR="001E5A8A">
        <w:rPr>
          <w:rFonts w:ascii="ZapfEllipt BT" w:hAnsi="ZapfEllipt BT"/>
        </w:rPr>
        <w:tab/>
      </w:r>
      <w:r w:rsidR="001E5A8A">
        <w:rPr>
          <w:rFonts w:ascii="ZapfEllipt BT" w:hAnsi="ZapfEllipt BT"/>
        </w:rPr>
        <w:tab/>
        <w:t>Principals</w:t>
      </w:r>
    </w:p>
    <w:p w:rsidR="000F7629" w:rsidRDefault="000F7629" w:rsidP="000F7629">
      <w:pPr>
        <w:rPr>
          <w:rFonts w:ascii="ZapfEllipt BT" w:hAnsi="ZapfEllipt BT"/>
        </w:rPr>
      </w:pPr>
    </w:p>
    <w:p w:rsidR="000F7629" w:rsidRDefault="000F7629" w:rsidP="000F7629">
      <w:pPr>
        <w:rPr>
          <w:rFonts w:ascii="ZapfEllipt BT" w:hAnsi="ZapfEllipt BT"/>
        </w:rPr>
      </w:pPr>
      <w:r>
        <w:rPr>
          <w:rFonts w:ascii="ZapfEllipt BT" w:hAnsi="ZapfEllipt BT"/>
        </w:rPr>
        <w:t>FROM:</w:t>
      </w:r>
      <w:r w:rsidR="001E5A8A">
        <w:rPr>
          <w:rFonts w:ascii="ZapfEllipt BT" w:hAnsi="ZapfEllipt BT"/>
        </w:rPr>
        <w:tab/>
      </w:r>
      <w:r w:rsidR="001E5A8A">
        <w:rPr>
          <w:rFonts w:ascii="ZapfEllipt BT" w:hAnsi="ZapfEllipt BT"/>
        </w:rPr>
        <w:tab/>
        <w:t>Fr. Edward J. Quinlan</w:t>
      </w:r>
    </w:p>
    <w:p w:rsidR="001E5A8A" w:rsidRDefault="001E5A8A" w:rsidP="000F7629">
      <w:pPr>
        <w:rPr>
          <w:rFonts w:ascii="ZapfEllipt BT" w:hAnsi="ZapfEllipt BT"/>
        </w:rPr>
      </w:pPr>
      <w:r>
        <w:rPr>
          <w:rFonts w:ascii="ZapfEllipt BT" w:hAnsi="ZapfEllipt BT"/>
        </w:rPr>
        <w:tab/>
      </w:r>
      <w:r>
        <w:rPr>
          <w:rFonts w:ascii="ZapfEllipt BT" w:hAnsi="ZapfEllipt BT"/>
        </w:rPr>
        <w:tab/>
        <w:t>Secretary for Education</w:t>
      </w:r>
    </w:p>
    <w:p w:rsidR="000F7629" w:rsidRDefault="000F7629" w:rsidP="000F7629">
      <w:pPr>
        <w:rPr>
          <w:rFonts w:ascii="ZapfEllipt BT" w:hAnsi="ZapfEllipt BT"/>
        </w:rPr>
      </w:pPr>
    </w:p>
    <w:p w:rsidR="000F7629" w:rsidRDefault="000F7629" w:rsidP="000F7629">
      <w:pPr>
        <w:rPr>
          <w:rFonts w:ascii="ZapfEllipt BT" w:hAnsi="ZapfEllipt BT"/>
        </w:rPr>
      </w:pPr>
      <w:r>
        <w:rPr>
          <w:rFonts w:ascii="ZapfEllipt BT" w:hAnsi="ZapfEllipt BT"/>
        </w:rPr>
        <w:t>DATE:</w:t>
      </w:r>
      <w:r w:rsidR="001E5A8A">
        <w:rPr>
          <w:rFonts w:ascii="ZapfEllipt BT" w:hAnsi="ZapfEllipt BT"/>
        </w:rPr>
        <w:tab/>
      </w:r>
      <w:r w:rsidR="001E5A8A">
        <w:rPr>
          <w:rFonts w:ascii="ZapfEllipt BT" w:hAnsi="ZapfEllipt BT"/>
        </w:rPr>
        <w:tab/>
        <w:t>November 25, 2014</w:t>
      </w:r>
    </w:p>
    <w:p w:rsidR="000F7629" w:rsidRDefault="000F7629" w:rsidP="000F7629">
      <w:pPr>
        <w:rPr>
          <w:rFonts w:ascii="ZapfEllipt BT" w:hAnsi="ZapfEllipt BT"/>
        </w:rPr>
      </w:pPr>
    </w:p>
    <w:p w:rsidR="000F7629" w:rsidRDefault="000F7629" w:rsidP="000F7629">
      <w:pPr>
        <w:rPr>
          <w:rFonts w:ascii="ZapfEllipt BT" w:hAnsi="ZapfEllipt BT"/>
        </w:rPr>
      </w:pPr>
      <w:r>
        <w:rPr>
          <w:rFonts w:ascii="ZapfEllipt BT" w:hAnsi="ZapfEllipt BT"/>
        </w:rPr>
        <w:t>RE:</w:t>
      </w:r>
      <w:r w:rsidR="001E5A8A">
        <w:rPr>
          <w:rFonts w:ascii="ZapfEllipt BT" w:hAnsi="ZapfEllipt BT"/>
        </w:rPr>
        <w:tab/>
      </w:r>
      <w:r w:rsidR="001E5A8A">
        <w:rPr>
          <w:rFonts w:ascii="ZapfEllipt BT" w:hAnsi="ZapfEllipt BT"/>
        </w:rPr>
        <w:tab/>
        <w:t>Federal Lunch Programs</w:t>
      </w:r>
    </w:p>
    <w:p w:rsidR="001E5A8A" w:rsidRDefault="001E5A8A" w:rsidP="000F7629">
      <w:pPr>
        <w:rPr>
          <w:rFonts w:ascii="ZapfEllipt BT" w:hAnsi="ZapfEllipt BT"/>
        </w:rPr>
      </w:pPr>
    </w:p>
    <w:p w:rsidR="001E5A8A" w:rsidRDefault="001E5A8A" w:rsidP="000F7629">
      <w:pPr>
        <w:rPr>
          <w:rFonts w:ascii="ZapfEllipt BT" w:hAnsi="ZapfEllipt BT"/>
        </w:rPr>
      </w:pPr>
      <w:r>
        <w:rPr>
          <w:rFonts w:ascii="ZapfEllipt BT" w:hAnsi="ZapfEllipt BT"/>
        </w:rPr>
        <w:t>Reviews of the Federal Lunch Programs are requesting a note about the school’s non-discrimination policy and how complaints are handled.  The following information is to be used in the forms requir</w:t>
      </w:r>
      <w:r w:rsidR="00274ADA">
        <w:rPr>
          <w:rFonts w:ascii="ZapfEllipt BT" w:hAnsi="ZapfEllipt BT"/>
        </w:rPr>
        <w:t>ed for the program based on consultation</w:t>
      </w:r>
      <w:r>
        <w:rPr>
          <w:rFonts w:ascii="ZapfEllipt BT" w:hAnsi="ZapfEllipt BT"/>
        </w:rPr>
        <w:t xml:space="preserve"> with PCC</w:t>
      </w:r>
      <w:r w:rsidR="00274ADA">
        <w:rPr>
          <w:rFonts w:ascii="ZapfEllipt BT" w:hAnsi="ZapfEllipt BT"/>
        </w:rPr>
        <w:t xml:space="preserve"> and USCCB</w:t>
      </w:r>
      <w:r>
        <w:rPr>
          <w:rFonts w:ascii="ZapfEllipt BT" w:hAnsi="ZapfEllipt BT"/>
        </w:rPr>
        <w:t xml:space="preserve"> legal counsel.</w:t>
      </w:r>
      <w:r w:rsidR="009567AF">
        <w:rPr>
          <w:rFonts w:ascii="ZapfEllipt BT" w:hAnsi="ZapfEllipt BT"/>
        </w:rPr>
        <w:t xml:space="preserve">  It is also the policy that should be posted on the school web site.</w:t>
      </w:r>
      <w:bookmarkStart w:id="0" w:name="_GoBack"/>
      <w:bookmarkEnd w:id="0"/>
    </w:p>
    <w:p w:rsidR="001E5A8A" w:rsidRDefault="001E5A8A" w:rsidP="000F7629">
      <w:pPr>
        <w:rPr>
          <w:rFonts w:ascii="ZapfEllipt BT" w:hAnsi="ZapfEllipt BT"/>
        </w:rPr>
      </w:pPr>
    </w:p>
    <w:p w:rsidR="001E5A8A" w:rsidRDefault="001E5A8A" w:rsidP="000F7629">
      <w:pPr>
        <w:rPr>
          <w:rFonts w:ascii="ZapfEllipt BT" w:hAnsi="ZapfEllipt BT"/>
        </w:rPr>
      </w:pPr>
      <w:r>
        <w:rPr>
          <w:rFonts w:ascii="ZapfEllipt BT" w:hAnsi="ZapfEllipt BT"/>
        </w:rPr>
        <w:t>Non-discrimination Policy (derived from policy 5112</w:t>
      </w:r>
      <w:r w:rsidR="00274ADA">
        <w:rPr>
          <w:rFonts w:ascii="ZapfEllipt BT" w:hAnsi="ZapfEllipt BT"/>
        </w:rPr>
        <w:t>-Admissions</w:t>
      </w:r>
      <w:r>
        <w:rPr>
          <w:rFonts w:ascii="ZapfEllipt BT" w:hAnsi="ZapfEllipt BT"/>
        </w:rPr>
        <w:t>)</w:t>
      </w:r>
    </w:p>
    <w:p w:rsidR="001E5A8A" w:rsidRDefault="001E5A8A" w:rsidP="000F7629">
      <w:pPr>
        <w:rPr>
          <w:rFonts w:ascii="ZapfEllipt BT" w:hAnsi="ZapfEllipt BT"/>
        </w:rPr>
      </w:pPr>
    </w:p>
    <w:p w:rsidR="000F7629" w:rsidRPr="001E5A8A" w:rsidRDefault="001E5A8A" w:rsidP="000F7629">
      <w:pPr>
        <w:rPr>
          <w:rFonts w:ascii="ZapfEllipt BT" w:hAnsi="ZapfEllipt BT"/>
          <w:b/>
        </w:rPr>
      </w:pPr>
      <w:r w:rsidRPr="001E5A8A">
        <w:rPr>
          <w:rFonts w:ascii="ZapfEllipt BT" w:hAnsi="ZapfEllipt BT"/>
          <w:b/>
        </w:rPr>
        <w:t>Catholic schools in the Diocese of Harrisburg do not discriminate with respect to race, sex or ethnic origin.</w:t>
      </w:r>
    </w:p>
    <w:p w:rsidR="001E5A8A" w:rsidRDefault="001E5A8A" w:rsidP="000F7629">
      <w:pPr>
        <w:rPr>
          <w:rFonts w:ascii="ZapfEllipt BT" w:hAnsi="ZapfEllipt BT"/>
        </w:rPr>
      </w:pPr>
    </w:p>
    <w:p w:rsidR="001E5A8A" w:rsidRDefault="001E5A8A" w:rsidP="000F7629">
      <w:pPr>
        <w:rPr>
          <w:rFonts w:ascii="ZapfEllipt BT" w:hAnsi="ZapfEllipt BT"/>
        </w:rPr>
      </w:pPr>
      <w:r>
        <w:rPr>
          <w:rFonts w:ascii="ZapfEllipt BT" w:hAnsi="ZapfEllipt BT"/>
        </w:rPr>
        <w:t>Appeal Process:</w:t>
      </w:r>
    </w:p>
    <w:p w:rsidR="001E5A8A" w:rsidRDefault="001E5A8A" w:rsidP="000F7629">
      <w:pPr>
        <w:rPr>
          <w:rFonts w:ascii="ZapfEllipt BT" w:hAnsi="ZapfEllipt BT"/>
        </w:rPr>
      </w:pPr>
    </w:p>
    <w:p w:rsidR="001E5A8A" w:rsidRPr="001E5A8A" w:rsidRDefault="001E5A8A" w:rsidP="000F7629">
      <w:pPr>
        <w:rPr>
          <w:rFonts w:ascii="ZapfEllipt BT" w:hAnsi="ZapfEllipt BT"/>
          <w:b/>
        </w:rPr>
      </w:pPr>
      <w:r>
        <w:rPr>
          <w:rFonts w:ascii="ZapfEllipt BT" w:hAnsi="ZapfEllipt BT"/>
          <w:b/>
        </w:rPr>
        <w:t>The Diocesan policy 4102-</w:t>
      </w:r>
      <w:r w:rsidRPr="001E5A8A">
        <w:rPr>
          <w:rFonts w:ascii="ZapfEllipt BT" w:hAnsi="ZapfEllipt BT"/>
          <w:b/>
          <w:i/>
        </w:rPr>
        <w:t xml:space="preserve">Procedure for investigating complaints and resolving conflicts, </w:t>
      </w:r>
      <w:r w:rsidR="00274ADA">
        <w:rPr>
          <w:rFonts w:ascii="ZapfEllipt BT" w:hAnsi="ZapfEllipt BT"/>
          <w:b/>
        </w:rPr>
        <w:t>is available to participants for</w:t>
      </w:r>
      <w:r w:rsidRPr="001E5A8A">
        <w:rPr>
          <w:rFonts w:ascii="ZapfEllipt BT" w:hAnsi="ZapfEllipt BT"/>
          <w:b/>
        </w:rPr>
        <w:t xml:space="preserve"> complaints</w:t>
      </w:r>
      <w:r w:rsidR="00274ADA">
        <w:rPr>
          <w:rFonts w:ascii="ZapfEllipt BT" w:hAnsi="ZapfEllipt BT"/>
          <w:b/>
        </w:rPr>
        <w:t xml:space="preserve"> regarding</w:t>
      </w:r>
      <w:r w:rsidRPr="001E5A8A">
        <w:rPr>
          <w:rFonts w:ascii="ZapfEllipt BT" w:hAnsi="ZapfEllipt BT"/>
          <w:b/>
        </w:rPr>
        <w:t xml:space="preserve"> the lunch program.  Complaints may also be directly sent to the USDA Office of Civil Rights.</w:t>
      </w:r>
    </w:p>
    <w:sectPr w:rsidR="001E5A8A" w:rsidRPr="001E5A8A" w:rsidSect="00A54FB3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3C6" w:rsidRDefault="000253C6" w:rsidP="000F7629">
      <w:r>
        <w:separator/>
      </w:r>
    </w:p>
  </w:endnote>
  <w:endnote w:type="continuationSeparator" w:id="0">
    <w:p w:rsidR="000253C6" w:rsidRDefault="000253C6" w:rsidP="000F7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Ellipt BT">
    <w:altName w:val="Cambria Math"/>
    <w:panose1 w:val="02040503050506040803"/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629" w:rsidRDefault="000F7629" w:rsidP="000F7629">
    <w:pPr>
      <w:pStyle w:val="Footer"/>
      <w:jc w:val="center"/>
      <w:rPr>
        <w:rFonts w:ascii="ZapfEllipt BT" w:hAnsi="ZapfEllipt BT"/>
        <w:sz w:val="20"/>
        <w:szCs w:val="20"/>
      </w:rPr>
    </w:pPr>
    <w:r w:rsidRPr="000F7629">
      <w:rPr>
        <w:rFonts w:ascii="ZapfEllipt BT" w:hAnsi="ZapfEllipt BT"/>
        <w:sz w:val="20"/>
        <w:szCs w:val="20"/>
      </w:rPr>
      <w:t>4800</w:t>
    </w:r>
    <w:r>
      <w:rPr>
        <w:rFonts w:ascii="ZapfEllipt BT" w:hAnsi="ZapfEllipt BT"/>
        <w:sz w:val="20"/>
        <w:szCs w:val="20"/>
      </w:rPr>
      <w:t xml:space="preserve"> Union Deposit Road</w:t>
    </w:r>
    <w:r>
      <w:rPr>
        <w:rFonts w:ascii="ZapfEllipt BT" w:hAnsi="ZapfEllipt BT"/>
        <w:sz w:val="20"/>
        <w:szCs w:val="20"/>
      </w:rPr>
      <w:sym w:font="Wingdings" w:char="F09F"/>
    </w:r>
    <w:r>
      <w:rPr>
        <w:rFonts w:ascii="ZapfEllipt BT" w:hAnsi="ZapfEllipt BT"/>
        <w:sz w:val="20"/>
        <w:szCs w:val="20"/>
      </w:rPr>
      <w:t>Harrisburg, Pennsylvania 17111</w:t>
    </w:r>
    <w:r w:rsidR="00BE0081">
      <w:rPr>
        <w:rFonts w:ascii="ZapfEllipt BT" w:hAnsi="ZapfEllipt BT"/>
        <w:sz w:val="20"/>
        <w:szCs w:val="20"/>
      </w:rPr>
      <w:t>-3710</w:t>
    </w:r>
  </w:p>
  <w:p w:rsidR="00FE762A" w:rsidRDefault="000F7629" w:rsidP="00FE762A">
    <w:pPr>
      <w:pStyle w:val="Footer"/>
      <w:jc w:val="center"/>
      <w:rPr>
        <w:rFonts w:ascii="ZapfEllipt BT" w:hAnsi="ZapfEllipt BT"/>
        <w:sz w:val="20"/>
        <w:szCs w:val="20"/>
      </w:rPr>
    </w:pPr>
    <w:r>
      <w:rPr>
        <w:rFonts w:ascii="ZapfEllipt BT" w:hAnsi="ZapfEllipt BT"/>
        <w:sz w:val="20"/>
        <w:szCs w:val="20"/>
      </w:rPr>
      <w:t>Telephone (717)</w:t>
    </w:r>
    <w:r w:rsidR="00FE762A">
      <w:rPr>
        <w:rFonts w:ascii="ZapfEllipt BT" w:hAnsi="ZapfEllipt BT"/>
        <w:sz w:val="20"/>
        <w:szCs w:val="20"/>
      </w:rPr>
      <w:t xml:space="preserve"> </w:t>
    </w:r>
    <w:r>
      <w:rPr>
        <w:rFonts w:ascii="ZapfEllipt BT" w:hAnsi="ZapfEllipt BT"/>
        <w:sz w:val="20"/>
        <w:szCs w:val="20"/>
      </w:rPr>
      <w:t>657-4804</w:t>
    </w:r>
    <w:r w:rsidR="00FE762A">
      <w:rPr>
        <w:rFonts w:ascii="ZapfEllipt BT" w:hAnsi="ZapfEllipt BT"/>
        <w:sz w:val="20"/>
        <w:szCs w:val="20"/>
      </w:rPr>
      <w:t xml:space="preserve"> </w:t>
    </w:r>
    <w:r>
      <w:rPr>
        <w:rFonts w:ascii="ZapfEllipt BT" w:hAnsi="ZapfEllipt BT"/>
        <w:sz w:val="20"/>
        <w:szCs w:val="20"/>
      </w:rPr>
      <w:sym w:font="Wingdings" w:char="F09F"/>
    </w:r>
    <w:r w:rsidR="00FE762A">
      <w:rPr>
        <w:rFonts w:ascii="ZapfEllipt BT" w:hAnsi="ZapfEllipt BT"/>
        <w:sz w:val="20"/>
        <w:szCs w:val="20"/>
      </w:rPr>
      <w:t xml:space="preserve"> </w:t>
    </w:r>
    <w:r>
      <w:rPr>
        <w:rFonts w:ascii="ZapfEllipt BT" w:hAnsi="ZapfEllipt BT"/>
        <w:sz w:val="20"/>
        <w:szCs w:val="20"/>
      </w:rPr>
      <w:t>FAX (717)</w:t>
    </w:r>
    <w:r w:rsidR="00FE762A">
      <w:rPr>
        <w:rFonts w:ascii="ZapfEllipt BT" w:hAnsi="ZapfEllipt BT"/>
        <w:sz w:val="20"/>
        <w:szCs w:val="20"/>
      </w:rPr>
      <w:t xml:space="preserve"> </w:t>
    </w:r>
    <w:r>
      <w:rPr>
        <w:rFonts w:ascii="ZapfEllipt BT" w:hAnsi="ZapfEllipt BT"/>
        <w:sz w:val="20"/>
        <w:szCs w:val="20"/>
      </w:rPr>
      <w:t>657-</w:t>
    </w:r>
    <w:r w:rsidR="007830BD">
      <w:rPr>
        <w:rFonts w:ascii="ZapfEllipt BT" w:hAnsi="ZapfEllipt BT"/>
        <w:sz w:val="20"/>
        <w:szCs w:val="20"/>
      </w:rPr>
      <w:t>3790</w:t>
    </w:r>
  </w:p>
  <w:p w:rsidR="000F7629" w:rsidRPr="000F7629" w:rsidRDefault="002237D1" w:rsidP="00FE762A">
    <w:pPr>
      <w:pStyle w:val="Footer"/>
      <w:jc w:val="center"/>
      <w:rPr>
        <w:rFonts w:ascii="ZapfEllipt BT" w:hAnsi="ZapfEllipt BT"/>
        <w:sz w:val="20"/>
        <w:szCs w:val="20"/>
      </w:rPr>
    </w:pPr>
    <w:r>
      <w:rPr>
        <w:rFonts w:ascii="ZapfEllipt BT" w:hAnsi="ZapfEllipt BT"/>
        <w:sz w:val="20"/>
        <w:szCs w:val="20"/>
      </w:rPr>
      <w:t>www.hbgdiocese.org</w:t>
    </w:r>
  </w:p>
  <w:p w:rsidR="000F7629" w:rsidRDefault="000F76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3C6" w:rsidRDefault="000253C6" w:rsidP="000F7629">
      <w:r>
        <w:separator/>
      </w:r>
    </w:p>
  </w:footnote>
  <w:footnote w:type="continuationSeparator" w:id="0">
    <w:p w:rsidR="000253C6" w:rsidRDefault="000253C6" w:rsidP="000F7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629" w:rsidRDefault="002819B9" w:rsidP="000F7629">
    <w:pPr>
      <w:pStyle w:val="Header"/>
      <w:jc w:val="center"/>
      <w:rPr>
        <w:rFonts w:ascii="ZapfEllipt BT" w:hAnsi="ZapfEllipt BT"/>
        <w:b/>
      </w:rPr>
    </w:pPr>
    <w:r w:rsidRPr="002819B9">
      <w:rPr>
        <w:rFonts w:ascii="ZapfEllipt BT" w:hAnsi="ZapfEllipt BT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2305050</wp:posOffset>
          </wp:positionH>
          <wp:positionV relativeFrom="margin">
            <wp:posOffset>-1623695</wp:posOffset>
          </wp:positionV>
          <wp:extent cx="723265" cy="1000125"/>
          <wp:effectExtent l="19050" t="0" r="635" b="0"/>
          <wp:wrapSquare wrapText="bothSides"/>
          <wp:docPr id="2" name="Picture 2" descr="T:\ClipArt\DioLogo\black and white diocesan logo may99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ClipArt\DioLogo\black and white diocesan logo may99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7629" w:rsidRDefault="000F7629" w:rsidP="000F7629">
    <w:pPr>
      <w:pStyle w:val="Header"/>
      <w:jc w:val="center"/>
      <w:rPr>
        <w:rFonts w:ascii="ZapfEllipt BT" w:hAnsi="ZapfEllipt BT"/>
        <w:b/>
      </w:rPr>
    </w:pPr>
  </w:p>
  <w:p w:rsidR="000F7629" w:rsidRDefault="000F7629" w:rsidP="000F7629">
    <w:pPr>
      <w:pStyle w:val="Header"/>
      <w:jc w:val="center"/>
      <w:rPr>
        <w:rFonts w:ascii="ZapfEllipt BT" w:hAnsi="ZapfEllipt BT"/>
        <w:b/>
      </w:rPr>
    </w:pPr>
  </w:p>
  <w:p w:rsidR="002819B9" w:rsidRDefault="002819B9" w:rsidP="000F7629">
    <w:pPr>
      <w:pStyle w:val="Header"/>
      <w:jc w:val="center"/>
      <w:rPr>
        <w:rFonts w:ascii="ZapfEllipt BT" w:hAnsi="ZapfEllipt BT"/>
        <w:b/>
        <w:sz w:val="28"/>
        <w:szCs w:val="28"/>
      </w:rPr>
    </w:pPr>
  </w:p>
  <w:p w:rsidR="000F7629" w:rsidRPr="002D0206" w:rsidRDefault="000F7629" w:rsidP="000F7629">
    <w:pPr>
      <w:pStyle w:val="Header"/>
      <w:jc w:val="center"/>
      <w:rPr>
        <w:rFonts w:ascii="ZapfEllipt BT" w:hAnsi="ZapfEllipt BT"/>
        <w:b/>
        <w:sz w:val="28"/>
        <w:szCs w:val="28"/>
      </w:rPr>
    </w:pPr>
    <w:r w:rsidRPr="002D0206">
      <w:rPr>
        <w:rFonts w:ascii="ZapfEllipt BT" w:hAnsi="ZapfEllipt BT"/>
        <w:b/>
        <w:sz w:val="28"/>
        <w:szCs w:val="28"/>
      </w:rPr>
      <w:t>Diocese of Harrisburg</w:t>
    </w:r>
  </w:p>
  <w:p w:rsidR="000F7629" w:rsidRPr="002D0206" w:rsidRDefault="004C14C7" w:rsidP="000F7629">
    <w:pPr>
      <w:pStyle w:val="Header"/>
      <w:jc w:val="center"/>
      <w:rPr>
        <w:rFonts w:ascii="ZapfEllipt BT" w:hAnsi="ZapfEllipt BT"/>
        <w:b/>
        <w:sz w:val="28"/>
        <w:szCs w:val="28"/>
      </w:rPr>
    </w:pPr>
    <w:r>
      <w:rPr>
        <w:rFonts w:ascii="ZapfEllipt BT" w:hAnsi="ZapfEllipt BT"/>
        <w:b/>
        <w:sz w:val="28"/>
        <w:szCs w:val="28"/>
      </w:rPr>
      <w:t xml:space="preserve">Secretariat for </w:t>
    </w:r>
    <w:r w:rsidR="007830BD">
      <w:rPr>
        <w:rFonts w:ascii="ZapfEllipt BT" w:hAnsi="ZapfEllipt BT"/>
        <w:b/>
        <w:sz w:val="28"/>
        <w:szCs w:val="28"/>
      </w:rPr>
      <w:t>Education</w:t>
    </w:r>
  </w:p>
  <w:p w:rsidR="000F7629" w:rsidRDefault="000F76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E5A8A"/>
    <w:rsid w:val="00021FB0"/>
    <w:rsid w:val="000253C6"/>
    <w:rsid w:val="00064CC2"/>
    <w:rsid w:val="00072031"/>
    <w:rsid w:val="0007481B"/>
    <w:rsid w:val="00092CA7"/>
    <w:rsid w:val="000F7629"/>
    <w:rsid w:val="00183646"/>
    <w:rsid w:val="001E5A8A"/>
    <w:rsid w:val="002237D1"/>
    <w:rsid w:val="00274ADA"/>
    <w:rsid w:val="002819B9"/>
    <w:rsid w:val="002D0206"/>
    <w:rsid w:val="0038264F"/>
    <w:rsid w:val="004C14C7"/>
    <w:rsid w:val="004E69BE"/>
    <w:rsid w:val="00654910"/>
    <w:rsid w:val="006F4DEB"/>
    <w:rsid w:val="007830BD"/>
    <w:rsid w:val="008C5EB7"/>
    <w:rsid w:val="009567AF"/>
    <w:rsid w:val="009B299B"/>
    <w:rsid w:val="00A54FB3"/>
    <w:rsid w:val="00BE0081"/>
    <w:rsid w:val="00D868B5"/>
    <w:rsid w:val="00E13B50"/>
    <w:rsid w:val="00F84D83"/>
    <w:rsid w:val="00FC76CB"/>
    <w:rsid w:val="00FE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sto MT" w:eastAsia="Times New Roman" w:hAnsi="Calisto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629"/>
  </w:style>
  <w:style w:type="paragraph" w:styleId="Footer">
    <w:name w:val="footer"/>
    <w:basedOn w:val="Normal"/>
    <w:link w:val="FooterChar"/>
    <w:uiPriority w:val="99"/>
    <w:unhideWhenUsed/>
    <w:rsid w:val="000F7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629"/>
  </w:style>
  <w:style w:type="paragraph" w:styleId="BalloonText">
    <w:name w:val="Balloon Text"/>
    <w:basedOn w:val="Normal"/>
    <w:link w:val="BalloonTextChar"/>
    <w:uiPriority w:val="99"/>
    <w:semiHidden/>
    <w:unhideWhenUsed/>
    <w:rsid w:val="000F7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953B992A28B4A8B80655D2752D977" ma:contentTypeVersion="0" ma:contentTypeDescription="Create a new document." ma:contentTypeScope="" ma:versionID="abe56ce262990e52cdff3a34cc7d12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12F1B64-0C3A-40E4-A3B7-3BBA76C45E8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1D3A31A-09D9-4A5F-B98D-AB3E78A8C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7C599-BA32-4610-923E-CDF0B16EA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Harrisburg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frequinlan</dc:creator>
  <cp:lastModifiedBy>Cafe</cp:lastModifiedBy>
  <cp:revision>2</cp:revision>
  <dcterms:created xsi:type="dcterms:W3CDTF">2020-01-23T17:14:00Z</dcterms:created>
  <dcterms:modified xsi:type="dcterms:W3CDTF">2020-01-23T17:14:00Z</dcterms:modified>
</cp:coreProperties>
</file>